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FDC9" w14:textId="77777777" w:rsidR="00644939" w:rsidRDefault="00A8745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B1F1534" wp14:editId="427D11E1">
            <wp:extent cx="704850" cy="838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53EA40" w14:textId="77777777" w:rsidR="00644939" w:rsidRDefault="00644939">
      <w:pPr>
        <w:jc w:val="center"/>
        <w:rPr>
          <w:b/>
        </w:rPr>
      </w:pPr>
    </w:p>
    <w:p w14:paraId="344E781C" w14:textId="77777777" w:rsidR="00644939" w:rsidRDefault="00A8745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COMUNE DI MONTALLEGRO</w:t>
      </w:r>
    </w:p>
    <w:p w14:paraId="4162A25D" w14:textId="77777777" w:rsidR="00644939" w:rsidRDefault="00644939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b/>
          <w:color w:val="000000"/>
          <w:sz w:val="32"/>
          <w:szCs w:val="32"/>
        </w:rPr>
      </w:pPr>
      <w:bookmarkStart w:id="0" w:name="_lgpsf1pw81k3" w:colFirst="0" w:colLast="0"/>
      <w:bookmarkEnd w:id="0"/>
    </w:p>
    <w:p w14:paraId="7FFB9B9A" w14:textId="77777777" w:rsidR="00644939" w:rsidRDefault="00A87459">
      <w:pPr>
        <w:ind w:right="19"/>
        <w:jc w:val="center"/>
        <w:rPr>
          <w:sz w:val="32"/>
          <w:szCs w:val="32"/>
        </w:rPr>
      </w:pPr>
      <w:r>
        <w:rPr>
          <w:sz w:val="32"/>
          <w:szCs w:val="32"/>
        </w:rPr>
        <w:t>REFERENDUM 8 - 9 GIUGNO 2025</w:t>
      </w:r>
    </w:p>
    <w:p w14:paraId="728D70A2" w14:textId="77777777" w:rsidR="00644939" w:rsidRDefault="00A87459">
      <w:pPr>
        <w:spacing w:before="368"/>
        <w:ind w:left="33" w:right="149"/>
        <w:jc w:val="center"/>
        <w:rPr>
          <w:sz w:val="32"/>
          <w:szCs w:val="32"/>
        </w:rPr>
      </w:pPr>
      <w:r>
        <w:rPr>
          <w:sz w:val="32"/>
          <w:szCs w:val="32"/>
        </w:rPr>
        <w:t>Disponibilità per l’esercizio delle funzioni di componente degli uffici elettorali di sezione come Scrutatore o Presidente di seggio</w:t>
      </w:r>
    </w:p>
    <w:p w14:paraId="3726E346" w14:textId="77777777" w:rsidR="00644939" w:rsidRDefault="00644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69E9C7F9" w14:textId="77777777" w:rsidR="00644939" w:rsidRDefault="00A87459">
      <w:pPr>
        <w:ind w:right="1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</w:t>
      </w:r>
    </w:p>
    <w:p w14:paraId="48A9899A" w14:textId="7B4E8F83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spacing w:before="230"/>
        <w:ind w:left="1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circolare n. 34645 del 17 aprile 2025 la Prefettura di Agrigento ha sottolineato la necessità di predisporre apposite liste di </w:t>
      </w:r>
      <w:r w:rsidRPr="007A0860">
        <w:rPr>
          <w:color w:val="000000"/>
          <w:sz w:val="24"/>
          <w:szCs w:val="24"/>
        </w:rPr>
        <w:t xml:space="preserve">elettori, sebbene non iscritti nei rispettivi Albi degli scrutatori e dei Presidenti di seggio, da inserire in due elenchi aggiuntivi al fine di subentrare nell’esercizio delle funzioni di seggio, nell’ipotesi di </w:t>
      </w:r>
      <w:r w:rsidR="007B1330" w:rsidRPr="007A0860">
        <w:rPr>
          <w:color w:val="000000"/>
          <w:sz w:val="24"/>
          <w:szCs w:val="24"/>
        </w:rPr>
        <w:t>impossibilità di surroga dei componenti nominati dalla C.A. o dalla Commissione elettorale Comunale, ex art 6 l. 95/1998 in via ordinaria.</w:t>
      </w:r>
    </w:p>
    <w:p w14:paraId="2B10B33C" w14:textId="7127BA5B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spacing w:before="230"/>
        <w:ind w:right="110"/>
        <w:jc w:val="both"/>
        <w:rPr>
          <w:color w:val="000000"/>
          <w:sz w:val="24"/>
          <w:szCs w:val="24"/>
        </w:rPr>
      </w:pPr>
      <w:r w:rsidRPr="007A0860">
        <w:rPr>
          <w:color w:val="000000"/>
          <w:sz w:val="24"/>
          <w:szCs w:val="24"/>
        </w:rPr>
        <w:t xml:space="preserve">Pertanto, al fine di predisporre tali liste è necessario raccogliere la preventiva disponibilità dei propri elettori ad essere inseriti nei suddetti elenchi e a subentrare nell’esercizio delle funzioni di scrutatore e, laddove strettamente necessario – specie se in possesso di adeguati requisiti di studio o professionali – anche di Presidente di seggio. </w:t>
      </w:r>
    </w:p>
    <w:p w14:paraId="3AB8D9EB" w14:textId="77777777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8CCD08" w14:textId="5F1BA1F0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  <w:r w:rsidRPr="007A0860">
        <w:rPr>
          <w:color w:val="000000"/>
          <w:sz w:val="24"/>
          <w:szCs w:val="24"/>
        </w:rPr>
        <w:t>Gli interessati possono presentare istanza, utilizzando i modell</w:t>
      </w:r>
      <w:r w:rsidR="007B1330" w:rsidRPr="007A0860">
        <w:rPr>
          <w:color w:val="000000"/>
          <w:sz w:val="24"/>
          <w:szCs w:val="24"/>
        </w:rPr>
        <w:t>i</w:t>
      </w:r>
      <w:r w:rsidRPr="007A0860">
        <w:rPr>
          <w:color w:val="000000"/>
          <w:sz w:val="24"/>
          <w:szCs w:val="24"/>
        </w:rPr>
        <w:t xml:space="preserve"> allegat</w:t>
      </w:r>
      <w:r w:rsidR="007B1330" w:rsidRPr="007A0860">
        <w:rPr>
          <w:color w:val="000000"/>
          <w:sz w:val="24"/>
          <w:szCs w:val="24"/>
        </w:rPr>
        <w:t>i</w:t>
      </w:r>
      <w:r w:rsidRPr="007A0860">
        <w:rPr>
          <w:color w:val="000000"/>
          <w:sz w:val="24"/>
          <w:szCs w:val="24"/>
        </w:rPr>
        <w:t xml:space="preserve"> al presente avviso, entro e non oltre il</w:t>
      </w:r>
      <w:r w:rsidR="007B1330" w:rsidRPr="007A0860">
        <w:rPr>
          <w:color w:val="000000"/>
          <w:sz w:val="24"/>
          <w:szCs w:val="24"/>
        </w:rPr>
        <w:t xml:space="preserve"> giorno</w:t>
      </w:r>
      <w:r w:rsidRPr="007A0860">
        <w:rPr>
          <w:color w:val="000000"/>
          <w:sz w:val="24"/>
          <w:szCs w:val="24"/>
        </w:rPr>
        <w:t xml:space="preserve"> </w:t>
      </w:r>
      <w:r w:rsidRPr="007A0860">
        <w:rPr>
          <w:b/>
          <w:color w:val="000000"/>
          <w:sz w:val="24"/>
          <w:szCs w:val="24"/>
        </w:rPr>
        <w:t>27/04/2025</w:t>
      </w:r>
      <w:r w:rsidRPr="007A0860">
        <w:rPr>
          <w:color w:val="000000"/>
          <w:sz w:val="24"/>
          <w:szCs w:val="24"/>
        </w:rPr>
        <w:t>.</w:t>
      </w:r>
    </w:p>
    <w:p w14:paraId="14A2A2BF" w14:textId="77777777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</w:p>
    <w:p w14:paraId="3E4A3003" w14:textId="5A2C5185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rFonts w:eastAsia="Tahoma"/>
          <w:color w:val="1A1A1A"/>
          <w:sz w:val="24"/>
          <w:szCs w:val="24"/>
        </w:rPr>
      </w:pPr>
      <w:r w:rsidRPr="007A0860">
        <w:rPr>
          <w:rFonts w:eastAsia="Tahoma"/>
          <w:color w:val="1A1A1A"/>
          <w:sz w:val="24"/>
          <w:szCs w:val="24"/>
        </w:rPr>
        <w:t>Si sottolinea che la presentazione della domanda di disponibilità è volontaria</w:t>
      </w:r>
      <w:r w:rsidR="007B1330" w:rsidRPr="007A0860">
        <w:rPr>
          <w:rFonts w:eastAsia="Tahoma"/>
          <w:color w:val="1A1A1A"/>
          <w:sz w:val="24"/>
          <w:szCs w:val="24"/>
        </w:rPr>
        <w:t>, riguarda unicamente le consultazioni referendarie dell’8 e 9 giugno 2025 (non si estende alle successive consultazioni elettorali)</w:t>
      </w:r>
      <w:r w:rsidRPr="007A0860">
        <w:rPr>
          <w:rFonts w:eastAsia="Tahoma"/>
          <w:color w:val="1A1A1A"/>
          <w:sz w:val="24"/>
          <w:szCs w:val="24"/>
        </w:rPr>
        <w:t xml:space="preserve"> e non comporta alcun obbligo di nomina da parte del Comune di Montallegro.</w:t>
      </w:r>
    </w:p>
    <w:p w14:paraId="3F20A687" w14:textId="71403C7F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</w:p>
    <w:p w14:paraId="485DC487" w14:textId="26DAFFAE" w:rsidR="007B1330" w:rsidRPr="007A0860" w:rsidRDefault="007B1330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  <w:r w:rsidRPr="007A0860">
        <w:rPr>
          <w:color w:val="000000"/>
          <w:sz w:val="24"/>
          <w:szCs w:val="24"/>
        </w:rPr>
        <w:t>Si precisa infine che le domande di disponibilità verranno prese in considerazione nel rispetto dell’ordine di numerazione del Protocollo Generale.</w:t>
      </w:r>
    </w:p>
    <w:p w14:paraId="137FFC3E" w14:textId="77777777" w:rsidR="007B1330" w:rsidRPr="007A0860" w:rsidRDefault="007B1330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</w:p>
    <w:p w14:paraId="62A14ECD" w14:textId="77777777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  <w:r w:rsidRPr="007A0860">
        <w:rPr>
          <w:color w:val="000000"/>
          <w:sz w:val="24"/>
          <w:szCs w:val="24"/>
        </w:rPr>
        <w:t>Modalità di consegna:</w:t>
      </w:r>
    </w:p>
    <w:p w14:paraId="6158EC6E" w14:textId="77777777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ind w:left="1" w:right="119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14:paraId="2B732F9F" w14:textId="77777777" w:rsidR="00644939" w:rsidRPr="007A0860" w:rsidRDefault="00A87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b/>
          <w:sz w:val="24"/>
          <w:szCs w:val="24"/>
        </w:rPr>
      </w:pPr>
      <w:r w:rsidRPr="007A0860">
        <w:rPr>
          <w:b/>
          <w:color w:val="000000"/>
          <w:sz w:val="24"/>
          <w:szCs w:val="24"/>
        </w:rPr>
        <w:t>Personalmente o tramite persona all’ufficio protocollo;</w:t>
      </w:r>
    </w:p>
    <w:p w14:paraId="7CF6C3AB" w14:textId="77777777" w:rsidR="00644939" w:rsidRPr="007A0860" w:rsidRDefault="00A87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b/>
          <w:sz w:val="24"/>
          <w:szCs w:val="24"/>
        </w:rPr>
      </w:pPr>
      <w:proofErr w:type="gramStart"/>
      <w:r w:rsidRPr="007A0860">
        <w:rPr>
          <w:b/>
          <w:color w:val="000000"/>
          <w:sz w:val="24"/>
          <w:szCs w:val="24"/>
        </w:rPr>
        <w:t>via</w:t>
      </w:r>
      <w:proofErr w:type="gramEnd"/>
      <w:r w:rsidRPr="007A0860">
        <w:rPr>
          <w:b/>
          <w:color w:val="000000"/>
          <w:sz w:val="24"/>
          <w:szCs w:val="24"/>
        </w:rPr>
        <w:t xml:space="preserve"> mail:</w:t>
      </w:r>
      <w:r w:rsidRPr="007A0860">
        <w:rPr>
          <w:rFonts w:eastAsia="Arial"/>
          <w:b/>
          <w:i/>
          <w:color w:val="767676"/>
          <w:sz w:val="24"/>
          <w:szCs w:val="24"/>
        </w:rPr>
        <w:t xml:space="preserve"> </w:t>
      </w:r>
      <w:r w:rsidRPr="007A0860">
        <w:rPr>
          <w:rFonts w:eastAsia="Arial"/>
          <w:b/>
          <w:sz w:val="24"/>
          <w:szCs w:val="24"/>
        </w:rPr>
        <w:t>comunemontallegro@gmail.com</w:t>
      </w:r>
    </w:p>
    <w:p w14:paraId="21BD8051" w14:textId="77777777" w:rsidR="00644939" w:rsidRPr="007A0860" w:rsidRDefault="00A87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b/>
          <w:sz w:val="24"/>
          <w:szCs w:val="24"/>
        </w:rPr>
      </w:pPr>
      <w:proofErr w:type="gramStart"/>
      <w:r w:rsidRPr="007A0860">
        <w:rPr>
          <w:b/>
          <w:sz w:val="24"/>
          <w:szCs w:val="24"/>
        </w:rPr>
        <w:t>via</w:t>
      </w:r>
      <w:proofErr w:type="gramEnd"/>
      <w:r w:rsidRPr="007A0860">
        <w:rPr>
          <w:b/>
          <w:sz w:val="24"/>
          <w:szCs w:val="24"/>
        </w:rPr>
        <w:t xml:space="preserve"> PEC:</w:t>
      </w:r>
      <w:r w:rsidRPr="007A0860">
        <w:rPr>
          <w:rFonts w:eastAsia="Arial"/>
          <w:b/>
          <w:i/>
          <w:sz w:val="24"/>
          <w:szCs w:val="24"/>
        </w:rPr>
        <w:t xml:space="preserve"> </w:t>
      </w:r>
      <w:r w:rsidRPr="007A0860">
        <w:rPr>
          <w:rFonts w:eastAsia="Arial"/>
          <w:b/>
          <w:sz w:val="24"/>
          <w:szCs w:val="24"/>
        </w:rPr>
        <w:t>comune.montallegro@pec.it</w:t>
      </w:r>
    </w:p>
    <w:p w14:paraId="7DF06D60" w14:textId="77777777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color w:val="000000"/>
          <w:sz w:val="24"/>
          <w:szCs w:val="24"/>
        </w:rPr>
      </w:pPr>
    </w:p>
    <w:p w14:paraId="0BA106CC" w14:textId="77777777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color w:val="000000"/>
          <w:sz w:val="24"/>
          <w:szCs w:val="24"/>
        </w:rPr>
      </w:pPr>
      <w:r w:rsidRPr="007A0860">
        <w:rPr>
          <w:b/>
          <w:color w:val="000000"/>
          <w:sz w:val="24"/>
          <w:szCs w:val="24"/>
          <w:u w:val="single"/>
        </w:rPr>
        <w:t>Alla domanda dovrà essere allegata la copia fotostatica non autenticata di un documento di riconoscimento in corso di validità, pena l’esclusione</w:t>
      </w:r>
      <w:r w:rsidRPr="007A0860">
        <w:rPr>
          <w:color w:val="000000"/>
          <w:sz w:val="24"/>
          <w:szCs w:val="24"/>
        </w:rPr>
        <w:t>.</w:t>
      </w:r>
    </w:p>
    <w:p w14:paraId="3B8E6A98" w14:textId="77777777" w:rsidR="00644939" w:rsidRPr="007A0860" w:rsidRDefault="00644939">
      <w:pPr>
        <w:pBdr>
          <w:top w:val="nil"/>
          <w:left w:val="nil"/>
          <w:bottom w:val="nil"/>
          <w:right w:val="nil"/>
          <w:between w:val="nil"/>
        </w:pBdr>
        <w:spacing w:before="269"/>
        <w:rPr>
          <w:color w:val="000000"/>
          <w:sz w:val="24"/>
          <w:szCs w:val="24"/>
        </w:rPr>
      </w:pPr>
    </w:p>
    <w:p w14:paraId="619C22AE" w14:textId="77777777" w:rsidR="00644939" w:rsidRPr="007A0860" w:rsidRDefault="00A87459">
      <w:pPr>
        <w:tabs>
          <w:tab w:val="left" w:pos="6480"/>
        </w:tabs>
        <w:spacing w:line="322" w:lineRule="auto"/>
        <w:ind w:left="1"/>
        <w:rPr>
          <w:sz w:val="24"/>
          <w:szCs w:val="24"/>
        </w:rPr>
      </w:pPr>
      <w:r w:rsidRPr="007A0860">
        <w:rPr>
          <w:sz w:val="24"/>
          <w:szCs w:val="24"/>
        </w:rPr>
        <w:t>Montallegro, 18.04.2025</w:t>
      </w:r>
      <w:r w:rsidRPr="007A0860">
        <w:rPr>
          <w:sz w:val="24"/>
          <w:szCs w:val="24"/>
        </w:rPr>
        <w:tab/>
        <w:t xml:space="preserve">                    Il Sindaco</w:t>
      </w:r>
    </w:p>
    <w:p w14:paraId="3DEB68C5" w14:textId="77777777" w:rsidR="00644939" w:rsidRPr="007A0860" w:rsidRDefault="00A87459">
      <w:pPr>
        <w:pBdr>
          <w:top w:val="nil"/>
          <w:left w:val="nil"/>
          <w:bottom w:val="nil"/>
          <w:right w:val="nil"/>
          <w:between w:val="nil"/>
        </w:pBdr>
        <w:ind w:left="6001"/>
        <w:jc w:val="center"/>
        <w:rPr>
          <w:color w:val="000000"/>
          <w:sz w:val="24"/>
          <w:szCs w:val="24"/>
        </w:rPr>
      </w:pPr>
      <w:r w:rsidRPr="007A0860">
        <w:rPr>
          <w:color w:val="000000"/>
          <w:sz w:val="24"/>
          <w:szCs w:val="24"/>
        </w:rPr>
        <w:t xml:space="preserve">                         Giovanni Cirillo</w:t>
      </w:r>
    </w:p>
    <w:sectPr w:rsidR="00644939" w:rsidRPr="007A0860">
      <w:pgSz w:w="11910" w:h="16840"/>
      <w:pgMar w:top="1080" w:right="850" w:bottom="28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C93"/>
    <w:multiLevelType w:val="multilevel"/>
    <w:tmpl w:val="262EFF9E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39"/>
    <w:rsid w:val="001A11AA"/>
    <w:rsid w:val="00421AC2"/>
    <w:rsid w:val="00644939"/>
    <w:rsid w:val="007A0860"/>
    <w:rsid w:val="007B1330"/>
    <w:rsid w:val="00A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F5D"/>
  <w15:docId w15:val="{4295CDC8-B5C7-4ABE-9719-374DFB0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14"/>
      <w:ind w:right="109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Panunzio</dc:creator>
  <cp:lastModifiedBy>Serena</cp:lastModifiedBy>
  <cp:revision>2</cp:revision>
  <dcterms:created xsi:type="dcterms:W3CDTF">2025-04-18T18:10:00Z</dcterms:created>
  <dcterms:modified xsi:type="dcterms:W3CDTF">2025-04-18T18:10:00Z</dcterms:modified>
</cp:coreProperties>
</file>